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A24D" w14:textId="77777777" w:rsidR="001C7FED" w:rsidRDefault="001C7FED" w:rsidP="001C7FED">
      <w:pPr>
        <w:spacing w:after="0" w:line="259" w:lineRule="auto"/>
        <w:ind w:left="108" w:right="0" w:firstLine="0"/>
      </w:pPr>
    </w:p>
    <w:p w14:paraId="65E433D8" w14:textId="77777777" w:rsidR="001C7FED" w:rsidRDefault="001C7FED" w:rsidP="001C7FED">
      <w:pPr>
        <w:spacing w:after="0" w:line="259" w:lineRule="auto"/>
        <w:ind w:left="108" w:right="62" w:firstLine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4F9916F" wp14:editId="7C9E3D03">
            <wp:simplePos x="0" y="0"/>
            <wp:positionH relativeFrom="column">
              <wp:posOffset>68275</wp:posOffset>
            </wp:positionH>
            <wp:positionV relativeFrom="paragraph">
              <wp:posOffset>120396</wp:posOffset>
            </wp:positionV>
            <wp:extent cx="923925" cy="1038225"/>
            <wp:effectExtent l="0" t="0" r="0" b="0"/>
            <wp:wrapSquare wrapText="bothSides"/>
            <wp:docPr id="133" name="Picture 133" descr="A logo of a bird and a cros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 descr="A logo of a bird and a cros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44061"/>
          <w:sz w:val="40"/>
        </w:rPr>
        <w:t xml:space="preserve">Billinge Chapel End Parish Council </w:t>
      </w:r>
    </w:p>
    <w:p w14:paraId="7EA5D76E" w14:textId="77777777" w:rsidR="001C7FED" w:rsidRDefault="001C7FED" w:rsidP="001C7FED">
      <w:pPr>
        <w:spacing w:after="11" w:line="250" w:lineRule="auto"/>
        <w:ind w:left="118" w:right="49"/>
        <w:jc w:val="right"/>
        <w:rPr>
          <w:color w:val="244061"/>
          <w:sz w:val="28"/>
        </w:rPr>
      </w:pPr>
      <w:r>
        <w:rPr>
          <w:color w:val="244061"/>
          <w:sz w:val="28"/>
        </w:rPr>
        <w:t xml:space="preserve">The Public Hall, 216 Main Street, Billinge WN5 7PE    </w:t>
      </w:r>
    </w:p>
    <w:p w14:paraId="3B46A1BB" w14:textId="77777777" w:rsidR="001C7FED" w:rsidRDefault="001C7FED" w:rsidP="001C7FED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 xml:space="preserve">Mobile: 07483 325064 </w:t>
      </w:r>
    </w:p>
    <w:p w14:paraId="1FB745B2" w14:textId="25B7CD6B" w:rsidR="001C7FED" w:rsidRDefault="00EC21DD" w:rsidP="001C7FED">
      <w:pPr>
        <w:spacing w:after="11" w:line="250" w:lineRule="auto"/>
        <w:ind w:left="118" w:right="49"/>
        <w:jc w:val="right"/>
      </w:pPr>
      <w:r>
        <w:rPr>
          <w:color w:val="244061"/>
          <w:sz w:val="28"/>
        </w:rPr>
        <w:t>e-mail: clerk@billingeparishcouncil.gov.uk</w:t>
      </w:r>
      <w:r w:rsidR="001C7FED">
        <w:rPr>
          <w:sz w:val="22"/>
        </w:rPr>
        <w:t xml:space="preserve"> </w:t>
      </w:r>
    </w:p>
    <w:p w14:paraId="66BC8A62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2E570945" w14:textId="77777777" w:rsidR="001C7FED" w:rsidRDefault="001C7FED" w:rsidP="001C7FED">
      <w:pPr>
        <w:spacing w:after="0"/>
        <w:ind w:left="0" w:right="0"/>
        <w:rPr>
          <w:sz w:val="22"/>
          <w:szCs w:val="22"/>
        </w:rPr>
      </w:pPr>
    </w:p>
    <w:p w14:paraId="0963568F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t>Billinge Chapel End Parish Council</w:t>
      </w:r>
      <w:r w:rsidRPr="00ED3EB1">
        <w:rPr>
          <w:rFonts w:eastAsia="Times New Roman"/>
          <w:b/>
          <w:bCs/>
          <w:color w:val="auto"/>
          <w:kern w:val="0"/>
          <w14:ligatures w14:val="none"/>
        </w:rPr>
        <w:br/>
        <w:t>Policy on the Use of Public CCTV Applications</w:t>
      </w:r>
    </w:p>
    <w:p w14:paraId="42FC692A" w14:textId="4F6BBCB5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t>Adopted:</w:t>
      </w:r>
      <w:r w:rsidRPr="00ED3EB1">
        <w:rPr>
          <w:rFonts w:eastAsia="Times New Roman"/>
          <w:color w:val="auto"/>
          <w:kern w:val="0"/>
          <w14:ligatures w14:val="none"/>
        </w:rPr>
        <w:t xml:space="preserve"> </w:t>
      </w:r>
      <w:r>
        <w:rPr>
          <w:rFonts w:eastAsia="Times New Roman"/>
          <w:color w:val="auto"/>
          <w:kern w:val="0"/>
          <w14:ligatures w14:val="none"/>
        </w:rPr>
        <w:t>15 December 2025</w:t>
      </w:r>
      <w:r w:rsidRPr="00ED3EB1">
        <w:rPr>
          <w:rFonts w:eastAsia="Times New Roman"/>
          <w:color w:val="auto"/>
          <w:kern w:val="0"/>
          <w14:ligatures w14:val="none"/>
        </w:rPr>
        <w:t> </w:t>
      </w:r>
      <w:r w:rsidRPr="00ED3EB1">
        <w:rPr>
          <w:rFonts w:eastAsia="Times New Roman"/>
          <w:color w:val="auto"/>
          <w:kern w:val="0"/>
          <w14:ligatures w14:val="none"/>
        </w:rPr>
        <w:t> </w:t>
      </w:r>
      <w:r w:rsidRPr="00ED3EB1">
        <w:rPr>
          <w:rFonts w:eastAsia="Times New Roman"/>
          <w:b/>
          <w:bCs/>
          <w:color w:val="auto"/>
          <w:kern w:val="0"/>
          <w14:ligatures w14:val="none"/>
        </w:rPr>
        <w:t>Review Date:</w:t>
      </w:r>
      <w:r w:rsidRPr="00ED3EB1">
        <w:rPr>
          <w:rFonts w:eastAsia="Times New Roman"/>
          <w:color w:val="auto"/>
          <w:kern w:val="0"/>
          <w14:ligatures w14:val="none"/>
        </w:rPr>
        <w:t xml:space="preserve"> </w:t>
      </w:r>
      <w:r>
        <w:rPr>
          <w:rFonts w:eastAsia="Times New Roman"/>
          <w:color w:val="auto"/>
          <w:kern w:val="0"/>
          <w14:ligatures w14:val="none"/>
        </w:rPr>
        <w:t xml:space="preserve">December </w:t>
      </w:r>
      <w:r w:rsidRPr="00ED3EB1">
        <w:rPr>
          <w:rFonts w:eastAsia="Times New Roman"/>
          <w:color w:val="auto"/>
          <w:kern w:val="0"/>
          <w14:ligatures w14:val="none"/>
        </w:rPr>
        <w:t>2026</w:t>
      </w:r>
    </w:p>
    <w:p w14:paraId="685B5974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t>1. Purpose</w:t>
      </w:r>
    </w:p>
    <w:p w14:paraId="1383B83F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color w:val="auto"/>
          <w:kern w:val="0"/>
          <w14:ligatures w14:val="none"/>
        </w:rPr>
        <w:t>Billinge Chapel End Parish Council recognises the increasing availability of public CCTV feeds through mobile apps, desktop platforms, and body-worn camera technology. This policy ensures such tools are used lawfully, ethically, and in a way that protects individual privacy while supporting community confidence.</w:t>
      </w:r>
    </w:p>
    <w:p w14:paraId="3F3FFB17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t>2. Scope</w:t>
      </w:r>
    </w:p>
    <w:p w14:paraId="14906FA9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color w:val="auto"/>
          <w:kern w:val="0"/>
          <w14:ligatures w14:val="none"/>
        </w:rPr>
        <w:t>This policy applies to:</w:t>
      </w:r>
      <w:r w:rsidRPr="00ED3EB1">
        <w:rPr>
          <w:rFonts w:eastAsia="Times New Roman"/>
          <w:color w:val="auto"/>
          <w:kern w:val="0"/>
          <w14:ligatures w14:val="none"/>
        </w:rPr>
        <w:br/>
        <w:t>• Council members and staff accessing public CCTV feeds</w:t>
      </w:r>
      <w:r w:rsidRPr="00ED3EB1">
        <w:rPr>
          <w:rFonts w:eastAsia="Times New Roman"/>
          <w:color w:val="auto"/>
          <w:kern w:val="0"/>
          <w14:ligatures w14:val="none"/>
        </w:rPr>
        <w:br/>
        <w:t>• Contractors acting on behalf of Billinge Chapel End Parish Council</w:t>
      </w:r>
      <w:r w:rsidRPr="00ED3EB1">
        <w:rPr>
          <w:rFonts w:eastAsia="Times New Roman"/>
          <w:color w:val="auto"/>
          <w:kern w:val="0"/>
          <w14:ligatures w14:val="none"/>
        </w:rPr>
        <w:br/>
        <w:t>• Any individual using CCTV applications in connection with council duties or community monitoring activities</w:t>
      </w:r>
    </w:p>
    <w:p w14:paraId="041852C2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t>3. Legal Framework</w:t>
      </w:r>
    </w:p>
    <w:p w14:paraId="342B7DF8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color w:val="auto"/>
          <w:kern w:val="0"/>
          <w14:ligatures w14:val="none"/>
        </w:rPr>
        <w:t>All users must comply with the following legislation:</w:t>
      </w:r>
      <w:r w:rsidRPr="00ED3EB1">
        <w:rPr>
          <w:rFonts w:eastAsia="Times New Roman"/>
          <w:color w:val="auto"/>
          <w:kern w:val="0"/>
          <w14:ligatures w14:val="none"/>
        </w:rPr>
        <w:br/>
        <w:t>• UK General Data Protection Regulation (UK GDPR)</w:t>
      </w:r>
      <w:r w:rsidRPr="00ED3EB1">
        <w:rPr>
          <w:rFonts w:eastAsia="Times New Roman"/>
          <w:color w:val="auto"/>
          <w:kern w:val="0"/>
          <w14:ligatures w14:val="none"/>
        </w:rPr>
        <w:br/>
        <w:t>• Data Protection Act 2018</w:t>
      </w:r>
      <w:r w:rsidRPr="00ED3EB1">
        <w:rPr>
          <w:rFonts w:eastAsia="Times New Roman"/>
          <w:color w:val="auto"/>
          <w:kern w:val="0"/>
          <w14:ligatures w14:val="none"/>
        </w:rPr>
        <w:br/>
        <w:t>• Protection of Freedoms Act 2012</w:t>
      </w:r>
      <w:r w:rsidRPr="00ED3EB1">
        <w:rPr>
          <w:rFonts w:eastAsia="Times New Roman"/>
          <w:color w:val="auto"/>
          <w:kern w:val="0"/>
          <w14:ligatures w14:val="none"/>
        </w:rPr>
        <w:br/>
        <w:t>• Human Rights Act 1998</w:t>
      </w:r>
      <w:r w:rsidRPr="00ED3EB1">
        <w:rPr>
          <w:rFonts w:eastAsia="Times New Roman"/>
          <w:color w:val="auto"/>
          <w:kern w:val="0"/>
          <w14:ligatures w14:val="none"/>
        </w:rPr>
        <w:br/>
        <w:t>• Surveillance Camera Code of Practice (where applicable)</w:t>
      </w:r>
    </w:p>
    <w:p w14:paraId="038C745B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t>4. Permitted Use</w:t>
      </w:r>
    </w:p>
    <w:p w14:paraId="3E5871B1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color w:val="auto"/>
          <w:kern w:val="0"/>
          <w14:ligatures w14:val="none"/>
        </w:rPr>
        <w:t>Public CCTV applications may be used for:</w:t>
      </w:r>
      <w:r w:rsidRPr="00ED3EB1">
        <w:rPr>
          <w:rFonts w:eastAsia="Times New Roman"/>
          <w:color w:val="auto"/>
          <w:kern w:val="0"/>
          <w14:ligatures w14:val="none"/>
        </w:rPr>
        <w:br/>
        <w:t>• Monitoring traffic, public safety, or environmental conditions</w:t>
      </w:r>
      <w:r w:rsidRPr="00ED3EB1">
        <w:rPr>
          <w:rFonts w:eastAsia="Times New Roman"/>
          <w:color w:val="auto"/>
          <w:kern w:val="0"/>
          <w14:ligatures w14:val="none"/>
        </w:rPr>
        <w:br/>
        <w:t>• Supporting council initiatives, such as event planning, safety assessments, or incident response</w:t>
      </w:r>
    </w:p>
    <w:p w14:paraId="1437C4E8" w14:textId="77777777" w:rsidR="00ED3EB1" w:rsidRDefault="00ED3EB1" w:rsidP="00ED3EB1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</w:p>
    <w:p w14:paraId="620E7AB3" w14:textId="73335B05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lastRenderedPageBreak/>
        <w:t>5. Prohibited Use</w:t>
      </w:r>
    </w:p>
    <w:p w14:paraId="60861857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color w:val="auto"/>
          <w:kern w:val="0"/>
          <w14:ligatures w14:val="none"/>
        </w:rPr>
        <w:t>Users must not:</w:t>
      </w:r>
      <w:r w:rsidRPr="00ED3EB1">
        <w:rPr>
          <w:rFonts w:eastAsia="Times New Roman"/>
          <w:color w:val="auto"/>
          <w:kern w:val="0"/>
          <w14:ligatures w14:val="none"/>
        </w:rPr>
        <w:br/>
        <w:t>• Record, store, or share footage of individuals without lawful justification</w:t>
      </w:r>
      <w:r w:rsidRPr="00ED3EB1">
        <w:rPr>
          <w:rFonts w:eastAsia="Times New Roman"/>
          <w:color w:val="auto"/>
          <w:kern w:val="0"/>
          <w14:ligatures w14:val="none"/>
        </w:rPr>
        <w:br/>
        <w:t>• Use CCTV applications to monitor private property, members of the public, council employees, or any individual</w:t>
      </w:r>
      <w:r w:rsidRPr="00ED3EB1">
        <w:rPr>
          <w:rFonts w:eastAsia="Times New Roman"/>
          <w:color w:val="auto"/>
          <w:kern w:val="0"/>
          <w14:ligatures w14:val="none"/>
        </w:rPr>
        <w:br/>
        <w:t>• Retain footage longer than required or without appropriate secure storage</w:t>
      </w:r>
      <w:r w:rsidRPr="00ED3EB1">
        <w:rPr>
          <w:rFonts w:eastAsia="Times New Roman"/>
          <w:color w:val="auto"/>
          <w:kern w:val="0"/>
          <w14:ligatures w14:val="none"/>
        </w:rPr>
        <w:br/>
        <w:t>• Use CCTV feeds for personal surveillance, harassment, intimidation, or harm to reputation</w:t>
      </w:r>
    </w:p>
    <w:p w14:paraId="1360B05A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t>6. User Responsibilities</w:t>
      </w:r>
    </w:p>
    <w:p w14:paraId="7F5A3200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color w:val="auto"/>
          <w:kern w:val="0"/>
          <w14:ligatures w14:val="none"/>
        </w:rPr>
        <w:t>All authorised users must:</w:t>
      </w:r>
      <w:r w:rsidRPr="00ED3EB1">
        <w:rPr>
          <w:rFonts w:eastAsia="Times New Roman"/>
          <w:color w:val="auto"/>
          <w:kern w:val="0"/>
          <w14:ligatures w14:val="none"/>
        </w:rPr>
        <w:br/>
        <w:t>• Access only publicly available feeds from trusted and legitimate providers</w:t>
      </w:r>
      <w:r w:rsidRPr="00ED3EB1">
        <w:rPr>
          <w:rFonts w:eastAsia="Times New Roman"/>
          <w:color w:val="auto"/>
          <w:kern w:val="0"/>
          <w14:ligatures w14:val="none"/>
        </w:rPr>
        <w:br/>
        <w:t>• Avoid focusing on identifiable individuals or private premises</w:t>
      </w:r>
      <w:r w:rsidRPr="00ED3EB1">
        <w:rPr>
          <w:rFonts w:eastAsia="Times New Roman"/>
          <w:color w:val="auto"/>
          <w:kern w:val="0"/>
          <w14:ligatures w14:val="none"/>
        </w:rPr>
        <w:br/>
        <w:t>• Refrain from recording unless necessary for safety or evidential purposes, and only where a lawful basis exists</w:t>
      </w:r>
      <w:r w:rsidRPr="00ED3EB1">
        <w:rPr>
          <w:rFonts w:eastAsia="Times New Roman"/>
          <w:color w:val="auto"/>
          <w:kern w:val="0"/>
          <w14:ligatures w14:val="none"/>
        </w:rPr>
        <w:br/>
        <w:t>• Report any concerns, incidents, or misuse immediately to the Parish Clerk</w:t>
      </w:r>
    </w:p>
    <w:p w14:paraId="423D2AE0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outlineLvl w:val="2"/>
        <w:rPr>
          <w:rFonts w:eastAsia="Times New Roman"/>
          <w:b/>
          <w:bCs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t>7. Support and Queries</w:t>
      </w:r>
    </w:p>
    <w:p w14:paraId="3FA2BD66" w14:textId="3A89B5F3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color w:val="auto"/>
          <w:kern w:val="0"/>
          <w14:ligatures w14:val="none"/>
        </w:rPr>
        <w:t>For guidance or clarification, contact:</w:t>
      </w:r>
      <w:r w:rsidRPr="00ED3EB1">
        <w:rPr>
          <w:rFonts w:eastAsia="Times New Roman"/>
          <w:color w:val="auto"/>
          <w:kern w:val="0"/>
          <w14:ligatures w14:val="none"/>
        </w:rPr>
        <w:br/>
      </w:r>
      <w:r w:rsidRPr="00ED3EB1">
        <w:rPr>
          <w:rFonts w:eastAsia="Times New Roman"/>
          <w:b/>
          <w:bCs/>
          <w:color w:val="auto"/>
          <w:kern w:val="0"/>
          <w14:ligatures w14:val="none"/>
        </w:rPr>
        <w:t>Parish Clerk – Billinge Chapel End Parish Council</w:t>
      </w:r>
      <w:r w:rsidRPr="00ED3EB1">
        <w:rPr>
          <w:rFonts w:eastAsia="Times New Roman"/>
          <w:color w:val="auto"/>
          <w:kern w:val="0"/>
          <w14:ligatures w14:val="none"/>
        </w:rPr>
        <w:br/>
      </w:r>
      <w:r w:rsidRPr="00ED3EB1">
        <w:rPr>
          <w:rFonts w:eastAsia="Times New Roman"/>
          <w:b/>
          <w:bCs/>
          <w:color w:val="auto"/>
          <w:kern w:val="0"/>
          <w14:ligatures w14:val="none"/>
        </w:rPr>
        <w:t>Email:</w:t>
      </w:r>
      <w:r w:rsidRPr="00ED3EB1">
        <w:rPr>
          <w:rFonts w:eastAsia="Times New Roman"/>
          <w:color w:val="auto"/>
          <w:kern w:val="0"/>
          <w14:ligatures w14:val="none"/>
        </w:rPr>
        <w:t xml:space="preserve"> clerk@billingeparishcouncil.gov.uk </w:t>
      </w:r>
    </w:p>
    <w:p w14:paraId="6148CCB7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color w:val="auto"/>
          <w:kern w:val="0"/>
          <w14:ligatures w14:val="none"/>
        </w:rPr>
        <w:t>Further information and guidance on CCTV usage is available from the Information Commissioner’s Office (ICO).</w:t>
      </w:r>
    </w:p>
    <w:p w14:paraId="40E28071" w14:textId="77777777" w:rsidR="00ED3EB1" w:rsidRPr="00ED3EB1" w:rsidRDefault="00ED3EB1" w:rsidP="00ED3EB1">
      <w:pPr>
        <w:spacing w:before="100" w:beforeAutospacing="1" w:after="100" w:afterAutospacing="1" w:line="240" w:lineRule="auto"/>
        <w:ind w:left="0" w:right="0" w:firstLine="0"/>
        <w:rPr>
          <w:rFonts w:eastAsia="Times New Roman"/>
          <w:color w:val="auto"/>
          <w:kern w:val="0"/>
          <w14:ligatures w14:val="none"/>
        </w:rPr>
      </w:pPr>
      <w:r w:rsidRPr="00ED3EB1">
        <w:rPr>
          <w:rFonts w:eastAsia="Times New Roman"/>
          <w:b/>
          <w:bCs/>
          <w:color w:val="auto"/>
          <w:kern w:val="0"/>
          <w14:ligatures w14:val="none"/>
        </w:rPr>
        <w:t>Devices used to view or monitor CCTV feeds must not be removed from the council building under any circumstances.</w:t>
      </w:r>
      <w:r w:rsidRPr="00ED3EB1">
        <w:rPr>
          <w:rFonts w:eastAsia="Times New Roman"/>
          <w:color w:val="auto"/>
          <w:kern w:val="0"/>
          <w14:ligatures w14:val="none"/>
        </w:rPr>
        <w:br/>
        <w:t>This document must be retained by the Parish Clerk and reviewed annually, or sooner if legislation changes.</w:t>
      </w:r>
    </w:p>
    <w:p w14:paraId="63432072" w14:textId="77777777" w:rsidR="00944984" w:rsidRDefault="00944984" w:rsidP="001C7FED">
      <w:pPr>
        <w:spacing w:after="0"/>
        <w:ind w:left="0" w:right="0"/>
        <w:rPr>
          <w:sz w:val="36"/>
          <w:szCs w:val="36"/>
        </w:rPr>
      </w:pPr>
    </w:p>
    <w:p w14:paraId="42CDB0E0" w14:textId="77777777" w:rsidR="001C7FED" w:rsidRPr="001C7FED" w:rsidRDefault="001C7FED" w:rsidP="001C7FED">
      <w:pPr>
        <w:spacing w:after="0"/>
        <w:ind w:left="0" w:right="0"/>
        <w:rPr>
          <w:sz w:val="36"/>
          <w:szCs w:val="36"/>
        </w:rPr>
      </w:pPr>
    </w:p>
    <w:p w14:paraId="24FF9ED8" w14:textId="77777777" w:rsidR="00367B69" w:rsidRPr="001C7FED" w:rsidRDefault="00367B69">
      <w:pPr>
        <w:rPr>
          <w:sz w:val="36"/>
          <w:szCs w:val="36"/>
        </w:rPr>
      </w:pPr>
    </w:p>
    <w:sectPr w:rsidR="00367B69" w:rsidRPr="001C7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ED"/>
    <w:rsid w:val="000C1984"/>
    <w:rsid w:val="001C7FED"/>
    <w:rsid w:val="00367B69"/>
    <w:rsid w:val="003952D7"/>
    <w:rsid w:val="003E15B0"/>
    <w:rsid w:val="004A6044"/>
    <w:rsid w:val="00927D86"/>
    <w:rsid w:val="00931C48"/>
    <w:rsid w:val="00944984"/>
    <w:rsid w:val="00A6610D"/>
    <w:rsid w:val="00B313A6"/>
    <w:rsid w:val="00E34C29"/>
    <w:rsid w:val="00EC21DD"/>
    <w:rsid w:val="00E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FD9A"/>
  <w15:chartTrackingRefBased/>
  <w15:docId w15:val="{CEB98966-74BE-494B-A3D4-A15DB59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FED"/>
    <w:pPr>
      <w:spacing w:after="9" w:line="268" w:lineRule="auto"/>
      <w:ind w:left="370" w:right="730" w:hanging="10"/>
    </w:pPr>
    <w:rPr>
      <w:rFonts w:ascii="Calibri" w:eastAsia="Calibri" w:hAnsi="Calibri" w:cs="Calibri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FED"/>
    <w:pPr>
      <w:keepNext/>
      <w:keepLines/>
      <w:spacing w:before="360" w:after="80" w:line="259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FED"/>
    <w:pPr>
      <w:keepNext/>
      <w:keepLines/>
      <w:spacing w:before="160" w:after="80" w:line="259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FED"/>
    <w:pPr>
      <w:keepNext/>
      <w:keepLines/>
      <w:spacing w:before="80" w:after="40" w:line="259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FED"/>
    <w:pPr>
      <w:keepNext/>
      <w:keepLines/>
      <w:spacing w:before="40" w:after="0" w:line="259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FED"/>
    <w:pPr>
      <w:keepNext/>
      <w:keepLines/>
      <w:spacing w:after="0" w:line="259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FED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C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FED"/>
    <w:pPr>
      <w:numPr>
        <w:ilvl w:val="1"/>
      </w:numPr>
      <w:spacing w:after="160" w:line="259" w:lineRule="auto"/>
      <w:ind w:left="37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C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FED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C7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FED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1C7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Broatch</dc:creator>
  <cp:keywords/>
  <dc:description/>
  <cp:lastModifiedBy>Hazel Broatch</cp:lastModifiedBy>
  <cp:revision>2</cp:revision>
  <cp:lastPrinted>2025-01-28T10:04:00Z</cp:lastPrinted>
  <dcterms:created xsi:type="dcterms:W3CDTF">2025-12-03T15:45:00Z</dcterms:created>
  <dcterms:modified xsi:type="dcterms:W3CDTF">2025-12-03T15:45:00Z</dcterms:modified>
</cp:coreProperties>
</file>